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F" w:rsidRDefault="00B3126F" w:rsidP="007D5607"/>
    <w:p w:rsidR="00C7642C" w:rsidRDefault="00C7642C" w:rsidP="007D5607"/>
    <w:p w:rsidR="00C7642C" w:rsidRPr="00C7642C" w:rsidRDefault="00C7642C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76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Licitaciones Internacionales difundidas por Consulados y Embajadas en el Exterior</w:t>
      </w:r>
    </w:p>
    <w:p w:rsidR="00C7642C" w:rsidRDefault="00C7642C" w:rsidP="00C7642C">
      <w:pPr>
        <w:jc w:val="center"/>
      </w:pPr>
    </w:p>
    <w:tbl>
      <w:tblPr>
        <w:tblW w:w="8761" w:type="dxa"/>
        <w:tblInd w:w="5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0"/>
        <w:gridCol w:w="4269"/>
        <w:gridCol w:w="1685"/>
        <w:gridCol w:w="1417"/>
      </w:tblGrid>
      <w:tr w:rsidR="00842768" w:rsidRPr="00C7642C" w:rsidTr="000902C7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0B73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cierre</w:t>
            </w:r>
          </w:p>
        </w:tc>
      </w:tr>
      <w:tr w:rsidR="005D2259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Costa Rica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5D2259" w:rsidRDefault="005D225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ADQUISICION DE MAQUINARIA: EQUIPO MAYOR (NSA 87----).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INSTITUTO COSTARRICENSE DE ELECTRICIDAD -ICE-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29/09/2014</w:t>
            </w:r>
          </w:p>
        </w:tc>
      </w:tr>
      <w:tr w:rsidR="005D2259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Costa Rica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A44587" w:rsidRDefault="005D225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Construcción del Sistema de Redes Secundarias del Sector Norte, Cuencas Rivera y Torres, Proyecto de Mejoramiento Ambiental del Área Metropolitana de San José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INST. COSTARRICENSE ACUEDUCTOS ALCANTARILLADOS 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4D2DD6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</w:t>
            </w:r>
            <w:r w:rsidR="005D2259">
              <w:rPr>
                <w:rFonts w:ascii="Calibri" w:hAnsi="Calibri"/>
                <w:color w:val="000000"/>
              </w:rPr>
              <w:t>10/2014</w:t>
            </w:r>
          </w:p>
        </w:tc>
      </w:tr>
      <w:tr w:rsidR="007750AC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Default="007750AC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AC" w:rsidRPr="00D54423" w:rsidRDefault="007750AC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7750AC">
              <w:rPr>
                <w:rFonts w:ascii="Calibri" w:hAnsi="Calibri"/>
                <w:color w:val="000000"/>
              </w:rPr>
              <w:t>ADQUISICION SISTEMA DE PLANTA DE ACOPIO DE GRANOS (NSA 84----).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AC" w:rsidRPr="00D54423" w:rsidRDefault="007750AC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7750AC">
              <w:rPr>
                <w:rFonts w:ascii="Calibri" w:hAnsi="Calibri"/>
                <w:color w:val="000000"/>
              </w:rPr>
              <w:t>FUNDACION COLONIA PIRAI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AC" w:rsidRDefault="007750AC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01/09/2014</w:t>
            </w:r>
          </w:p>
        </w:tc>
      </w:tr>
      <w:tr w:rsidR="00D54423" w:rsidRPr="00C7642C" w:rsidTr="003A4089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23" w:rsidRDefault="00D54423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23" w:rsidRPr="003148AE" w:rsidRDefault="00D54423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D54423">
              <w:rPr>
                <w:rFonts w:ascii="Calibri" w:hAnsi="Calibri"/>
                <w:color w:val="000000"/>
              </w:rPr>
              <w:t>"Construcción de la Unidad Médica de Apopa (UMA) de ISSS"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23" w:rsidRDefault="00D54423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D54423">
              <w:rPr>
                <w:rFonts w:ascii="Calibri" w:hAnsi="Calibri"/>
                <w:color w:val="000000"/>
              </w:rPr>
              <w:t>ISSS-UNOPS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23" w:rsidRDefault="00D54423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01/09/2014</w:t>
            </w:r>
          </w:p>
        </w:tc>
      </w:tr>
      <w:tr w:rsidR="000902C7" w:rsidRPr="00C7642C" w:rsidTr="003A4089">
        <w:trPr>
          <w:trHeight w:val="122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Nicaragua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0902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 d</w:t>
            </w:r>
            <w:r w:rsidRPr="000902C7">
              <w:rPr>
                <w:rFonts w:ascii="Calibri" w:hAnsi="Calibri"/>
                <w:color w:val="000000"/>
              </w:rPr>
              <w:t>e Factibilidad Técnica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02C7">
              <w:rPr>
                <w:rFonts w:ascii="Calibri" w:hAnsi="Calibri"/>
                <w:color w:val="000000"/>
              </w:rPr>
              <w:t>-Económica</w:t>
            </w:r>
            <w:r>
              <w:rPr>
                <w:rFonts w:ascii="Calibri" w:hAnsi="Calibri"/>
                <w:color w:val="000000"/>
              </w:rPr>
              <w:t xml:space="preserve"> y</w:t>
            </w:r>
            <w:r w:rsidRPr="000902C7">
              <w:rPr>
                <w:rFonts w:ascii="Calibri" w:hAnsi="Calibri"/>
                <w:color w:val="000000"/>
              </w:rPr>
              <w:t xml:space="preserve"> Diseño </w:t>
            </w:r>
            <w:r>
              <w:rPr>
                <w:rFonts w:ascii="Calibri" w:hAnsi="Calibri"/>
                <w:color w:val="000000"/>
              </w:rPr>
              <w:t>Final del Proyecto. Reemplazo del Hospital Departamental d</w:t>
            </w:r>
            <w:r w:rsidRPr="000902C7">
              <w:rPr>
                <w:rFonts w:ascii="Calibri" w:hAnsi="Calibri"/>
                <w:color w:val="000000"/>
              </w:rPr>
              <w:t>e Nueva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02C7">
              <w:rPr>
                <w:rFonts w:ascii="Calibri" w:hAnsi="Calibri"/>
                <w:color w:val="000000"/>
              </w:rPr>
              <w:t>Segovia. (Nsa 00----).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Ministerio de Salud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07/10/2014</w:t>
            </w:r>
          </w:p>
        </w:tc>
      </w:tr>
      <w:tr w:rsidR="003A4089" w:rsidRPr="00C7642C" w:rsidTr="003A4089">
        <w:trPr>
          <w:trHeight w:val="122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89" w:rsidRDefault="003A408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89" w:rsidRDefault="003A408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3A4089">
              <w:rPr>
                <w:rFonts w:ascii="Calibri" w:hAnsi="Calibri"/>
                <w:color w:val="000000"/>
              </w:rPr>
              <w:t>"Adquisición de siete (7) Pick Ups y un (1) Camión Liviana para la Comisión Ejecutivo Portuaria Autónoma (CEPA)" (NSA 00----).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89" w:rsidRDefault="003A408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3A4089">
              <w:rPr>
                <w:rFonts w:ascii="Calibri" w:hAnsi="Calibri"/>
                <w:color w:val="000000"/>
              </w:rPr>
              <w:t>PNUD-CEPA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89" w:rsidRDefault="003A408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08/11/2014</w:t>
            </w:r>
          </w:p>
        </w:tc>
      </w:tr>
      <w:tr w:rsidR="003A4089" w:rsidRPr="00C7642C" w:rsidTr="003A4089">
        <w:trPr>
          <w:trHeight w:val="122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89" w:rsidRDefault="003A408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89" w:rsidRDefault="003A408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3A4089">
              <w:rPr>
                <w:rFonts w:ascii="Calibri" w:hAnsi="Calibri"/>
                <w:color w:val="000000"/>
              </w:rPr>
              <w:t>“Suministro e Instalación de Bancas en Salas de Espera del Aeropuerto Internacional de El Salvador Monseñor Oscar Arnulfo Romero y Galdámez (AIES-MOARG)”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89" w:rsidRDefault="003A408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3A4089">
              <w:rPr>
                <w:rFonts w:ascii="Calibri" w:hAnsi="Calibri"/>
                <w:color w:val="000000"/>
              </w:rPr>
              <w:t>(AIES-MOARG)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89" w:rsidRDefault="003A408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17/09/2014</w:t>
            </w:r>
          </w:p>
        </w:tc>
      </w:tr>
    </w:tbl>
    <w:p w:rsidR="00C7642C" w:rsidRPr="007D5607" w:rsidRDefault="00C7642C" w:rsidP="00C7642C">
      <w:pPr>
        <w:jc w:val="center"/>
      </w:pPr>
    </w:p>
    <w:p w:rsidR="003A4089" w:rsidRPr="007D5607" w:rsidRDefault="003A4089">
      <w:pPr>
        <w:jc w:val="center"/>
      </w:pPr>
    </w:p>
    <w:sectPr w:rsidR="003A4089" w:rsidRPr="007D5607" w:rsidSect="00C7642C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60" w:rsidRDefault="00B60060" w:rsidP="00173C4A">
      <w:r>
        <w:separator/>
      </w:r>
    </w:p>
  </w:endnote>
  <w:endnote w:type="continuationSeparator" w:id="0">
    <w:p w:rsidR="00B60060" w:rsidRDefault="00B60060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60" w:rsidRDefault="00B60060" w:rsidP="00173C4A">
      <w:r>
        <w:separator/>
      </w:r>
    </w:p>
  </w:footnote>
  <w:footnote w:type="continuationSeparator" w:id="0">
    <w:p w:rsidR="00B60060" w:rsidRDefault="00B60060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B35E77">
    <w:pPr>
      <w:pStyle w:val="Encabezado"/>
    </w:pPr>
  </w:p>
  <w:p w:rsidR="00B35E77" w:rsidRDefault="00B35E77"/>
  <w:p w:rsidR="00B35E77" w:rsidRDefault="00B35E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CF20CB">
    <w:pPr>
      <w:pStyle w:val="Encabezado"/>
    </w:pPr>
    <w:r w:rsidRPr="00CF20C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3.5pt;margin-top:-39.95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3328"/>
    <w:rsid w:val="000509C5"/>
    <w:rsid w:val="00051D98"/>
    <w:rsid w:val="0008074C"/>
    <w:rsid w:val="00085801"/>
    <w:rsid w:val="000902C7"/>
    <w:rsid w:val="00096354"/>
    <w:rsid w:val="00097D4C"/>
    <w:rsid w:val="000B3AE3"/>
    <w:rsid w:val="000B7322"/>
    <w:rsid w:val="000C3D06"/>
    <w:rsid w:val="000D7463"/>
    <w:rsid w:val="000E0ADF"/>
    <w:rsid w:val="000F53C9"/>
    <w:rsid w:val="00105096"/>
    <w:rsid w:val="00107DA0"/>
    <w:rsid w:val="001115FE"/>
    <w:rsid w:val="001117F1"/>
    <w:rsid w:val="00111C6C"/>
    <w:rsid w:val="0014223D"/>
    <w:rsid w:val="00145F79"/>
    <w:rsid w:val="00153C6F"/>
    <w:rsid w:val="00162119"/>
    <w:rsid w:val="00173C4A"/>
    <w:rsid w:val="00193B8B"/>
    <w:rsid w:val="0019607D"/>
    <w:rsid w:val="001C034B"/>
    <w:rsid w:val="001C208B"/>
    <w:rsid w:val="001F04C8"/>
    <w:rsid w:val="00237C7F"/>
    <w:rsid w:val="00240EA3"/>
    <w:rsid w:val="00247AD9"/>
    <w:rsid w:val="0026564A"/>
    <w:rsid w:val="00275F52"/>
    <w:rsid w:val="00276796"/>
    <w:rsid w:val="0028689B"/>
    <w:rsid w:val="002925B0"/>
    <w:rsid w:val="002A2521"/>
    <w:rsid w:val="002A5285"/>
    <w:rsid w:val="002A74B1"/>
    <w:rsid w:val="002B0063"/>
    <w:rsid w:val="002C0A60"/>
    <w:rsid w:val="002C5C60"/>
    <w:rsid w:val="002D1C6D"/>
    <w:rsid w:val="002D4125"/>
    <w:rsid w:val="002E4AA5"/>
    <w:rsid w:val="002E7BC6"/>
    <w:rsid w:val="002F30D7"/>
    <w:rsid w:val="003148AE"/>
    <w:rsid w:val="003203BB"/>
    <w:rsid w:val="003337C8"/>
    <w:rsid w:val="00354BE1"/>
    <w:rsid w:val="0036250A"/>
    <w:rsid w:val="0037516B"/>
    <w:rsid w:val="003822EB"/>
    <w:rsid w:val="003832CA"/>
    <w:rsid w:val="00390436"/>
    <w:rsid w:val="00390E47"/>
    <w:rsid w:val="00391157"/>
    <w:rsid w:val="003925E5"/>
    <w:rsid w:val="003928A2"/>
    <w:rsid w:val="0039515D"/>
    <w:rsid w:val="003A4089"/>
    <w:rsid w:val="003C65CC"/>
    <w:rsid w:val="003C7AE8"/>
    <w:rsid w:val="003D7B02"/>
    <w:rsid w:val="00445939"/>
    <w:rsid w:val="00447140"/>
    <w:rsid w:val="0045639F"/>
    <w:rsid w:val="00491A33"/>
    <w:rsid w:val="004964DD"/>
    <w:rsid w:val="004A0084"/>
    <w:rsid w:val="004B37AE"/>
    <w:rsid w:val="004B4EA2"/>
    <w:rsid w:val="004D259E"/>
    <w:rsid w:val="004D2D3E"/>
    <w:rsid w:val="004D2DD6"/>
    <w:rsid w:val="004D308A"/>
    <w:rsid w:val="004E326B"/>
    <w:rsid w:val="00501439"/>
    <w:rsid w:val="00505C13"/>
    <w:rsid w:val="005165B5"/>
    <w:rsid w:val="005259B6"/>
    <w:rsid w:val="005278AB"/>
    <w:rsid w:val="00544400"/>
    <w:rsid w:val="00545F9F"/>
    <w:rsid w:val="00555F44"/>
    <w:rsid w:val="00565422"/>
    <w:rsid w:val="00577025"/>
    <w:rsid w:val="00583351"/>
    <w:rsid w:val="0059644E"/>
    <w:rsid w:val="005B5EC9"/>
    <w:rsid w:val="005C0DA7"/>
    <w:rsid w:val="005D1DA7"/>
    <w:rsid w:val="005D2259"/>
    <w:rsid w:val="005E2ABE"/>
    <w:rsid w:val="00605569"/>
    <w:rsid w:val="006128A2"/>
    <w:rsid w:val="0061455D"/>
    <w:rsid w:val="006158A0"/>
    <w:rsid w:val="00635CAA"/>
    <w:rsid w:val="0065031B"/>
    <w:rsid w:val="006926EC"/>
    <w:rsid w:val="00692E9C"/>
    <w:rsid w:val="006D5A55"/>
    <w:rsid w:val="006D6BF6"/>
    <w:rsid w:val="006E23A5"/>
    <w:rsid w:val="006E3DF5"/>
    <w:rsid w:val="00721B59"/>
    <w:rsid w:val="00726114"/>
    <w:rsid w:val="00732EE7"/>
    <w:rsid w:val="00732FF5"/>
    <w:rsid w:val="00733793"/>
    <w:rsid w:val="007376BF"/>
    <w:rsid w:val="00770E78"/>
    <w:rsid w:val="007750AC"/>
    <w:rsid w:val="0079257E"/>
    <w:rsid w:val="007939EE"/>
    <w:rsid w:val="007C1EB0"/>
    <w:rsid w:val="007D4A04"/>
    <w:rsid w:val="007D5607"/>
    <w:rsid w:val="007F0742"/>
    <w:rsid w:val="008266F9"/>
    <w:rsid w:val="00832045"/>
    <w:rsid w:val="00834F90"/>
    <w:rsid w:val="00842768"/>
    <w:rsid w:val="00842CAB"/>
    <w:rsid w:val="008675D8"/>
    <w:rsid w:val="00871FB8"/>
    <w:rsid w:val="00872BD3"/>
    <w:rsid w:val="00883F34"/>
    <w:rsid w:val="008A6D3F"/>
    <w:rsid w:val="008D5217"/>
    <w:rsid w:val="008F2E36"/>
    <w:rsid w:val="008F4F8D"/>
    <w:rsid w:val="008F6BDC"/>
    <w:rsid w:val="0092626F"/>
    <w:rsid w:val="0094653E"/>
    <w:rsid w:val="009D3780"/>
    <w:rsid w:val="009E480F"/>
    <w:rsid w:val="009F22E4"/>
    <w:rsid w:val="009F31ED"/>
    <w:rsid w:val="00A054B3"/>
    <w:rsid w:val="00A06A19"/>
    <w:rsid w:val="00A14F7A"/>
    <w:rsid w:val="00A15EEF"/>
    <w:rsid w:val="00A250D1"/>
    <w:rsid w:val="00A31FF3"/>
    <w:rsid w:val="00A44587"/>
    <w:rsid w:val="00A51D0B"/>
    <w:rsid w:val="00A71097"/>
    <w:rsid w:val="00A81C1B"/>
    <w:rsid w:val="00AB4E53"/>
    <w:rsid w:val="00AB7103"/>
    <w:rsid w:val="00AC320F"/>
    <w:rsid w:val="00AD27BD"/>
    <w:rsid w:val="00B12AE9"/>
    <w:rsid w:val="00B20DF4"/>
    <w:rsid w:val="00B3126F"/>
    <w:rsid w:val="00B35E77"/>
    <w:rsid w:val="00B44CB1"/>
    <w:rsid w:val="00B46105"/>
    <w:rsid w:val="00B60060"/>
    <w:rsid w:val="00B76FE4"/>
    <w:rsid w:val="00B94931"/>
    <w:rsid w:val="00BA3241"/>
    <w:rsid w:val="00BD29AB"/>
    <w:rsid w:val="00BF3ED8"/>
    <w:rsid w:val="00BF57AB"/>
    <w:rsid w:val="00C10B6B"/>
    <w:rsid w:val="00C35853"/>
    <w:rsid w:val="00C36FD6"/>
    <w:rsid w:val="00C37F79"/>
    <w:rsid w:val="00C5769A"/>
    <w:rsid w:val="00C74FFE"/>
    <w:rsid w:val="00C7642C"/>
    <w:rsid w:val="00CA4598"/>
    <w:rsid w:val="00CE11DE"/>
    <w:rsid w:val="00CE4742"/>
    <w:rsid w:val="00CE5594"/>
    <w:rsid w:val="00CE7EB4"/>
    <w:rsid w:val="00CF20CB"/>
    <w:rsid w:val="00D1036B"/>
    <w:rsid w:val="00D169FF"/>
    <w:rsid w:val="00D23FBB"/>
    <w:rsid w:val="00D25325"/>
    <w:rsid w:val="00D26B87"/>
    <w:rsid w:val="00D52C65"/>
    <w:rsid w:val="00D54423"/>
    <w:rsid w:val="00D562C2"/>
    <w:rsid w:val="00DA163B"/>
    <w:rsid w:val="00DC06C7"/>
    <w:rsid w:val="00DD3DAD"/>
    <w:rsid w:val="00DD5E06"/>
    <w:rsid w:val="00DF19A9"/>
    <w:rsid w:val="00E060CC"/>
    <w:rsid w:val="00E14A2D"/>
    <w:rsid w:val="00E30D93"/>
    <w:rsid w:val="00E326D5"/>
    <w:rsid w:val="00EA22D6"/>
    <w:rsid w:val="00EA24ED"/>
    <w:rsid w:val="00EB15B6"/>
    <w:rsid w:val="00ED09E4"/>
    <w:rsid w:val="00EE0446"/>
    <w:rsid w:val="00EE719A"/>
    <w:rsid w:val="00F04E16"/>
    <w:rsid w:val="00F14EAE"/>
    <w:rsid w:val="00F30F17"/>
    <w:rsid w:val="00F52DF8"/>
    <w:rsid w:val="00F90825"/>
    <w:rsid w:val="00F956A4"/>
    <w:rsid w:val="00FC018A"/>
    <w:rsid w:val="00FD3347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6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4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9A24C-0425-449B-8480-32E93273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2014-08-27T13:32:00Z</dcterms:created>
  <dcterms:modified xsi:type="dcterms:W3CDTF">2014-08-27T13:32:00Z</dcterms:modified>
</cp:coreProperties>
</file>